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F2" w:rsidRPr="00E94EF2" w:rsidRDefault="00E94EF2" w:rsidP="00E94EF2">
      <w:pPr>
        <w:jc w:val="center"/>
        <w:rPr>
          <w:rFonts w:ascii="Calibri" w:hAnsi="Calibri"/>
          <w:b/>
          <w:color w:val="1F497D"/>
          <w:sz w:val="28"/>
          <w:szCs w:val="28"/>
        </w:rPr>
      </w:pPr>
      <w:r w:rsidRPr="00E94EF2">
        <w:rPr>
          <w:rFonts w:ascii="Calibri" w:hAnsi="Calibri"/>
          <w:b/>
          <w:color w:val="1F497D"/>
          <w:sz w:val="28"/>
          <w:szCs w:val="28"/>
        </w:rPr>
        <w:t>HOME EDUCATION EVALUATION OPTIONS</w:t>
      </w:r>
    </w:p>
    <w:p w:rsidR="00E94EF2" w:rsidRDefault="00E94EF2" w:rsidP="00E94EF2">
      <w:pPr>
        <w:rPr>
          <w:rFonts w:ascii="Calibri" w:hAnsi="Calibri"/>
          <w:color w:val="1F497D"/>
          <w:sz w:val="22"/>
          <w:szCs w:val="22"/>
        </w:rPr>
      </w:pPr>
    </w:p>
    <w:p w:rsidR="00E94EF2" w:rsidRDefault="00E94EF2" w:rsidP="00E94EF2">
      <w:pPr>
        <w:rPr>
          <w:rFonts w:ascii="Calibri" w:hAnsi="Calibri"/>
          <w:color w:val="1F497D"/>
          <w:sz w:val="22"/>
          <w:szCs w:val="22"/>
        </w:rPr>
      </w:pPr>
    </w:p>
    <w:p w:rsidR="00E94EF2" w:rsidRDefault="00E94EF2" w:rsidP="00E94EF2">
      <w:pPr>
        <w:rPr>
          <w:rFonts w:ascii="Calibri" w:hAnsi="Calibri"/>
          <w:color w:val="1F497D"/>
          <w:sz w:val="22"/>
          <w:szCs w:val="22"/>
        </w:rPr>
      </w:pPr>
    </w:p>
    <w:p w:rsidR="00E94EF2" w:rsidRDefault="00E94EF2" w:rsidP="001C4CFB">
      <w:pPr>
        <w:pStyle w:val="ListParagraph"/>
        <w:numPr>
          <w:ilvl w:val="0"/>
          <w:numId w:val="4"/>
        </w:numPr>
        <w:spacing w:line="240" w:lineRule="atLeast"/>
      </w:pPr>
      <w:r>
        <w:t>Option 1.  A teacher selected by the parent may evaluate the student's educational progress upon review of the portfolio and discussion with the student.  The teacher must hold a valid regular Florida Certificate to teach academic subjects at the elementary or secondary level. A copy of the evaluator's valid Florida teaching certificate must be attached to the report.</w:t>
      </w:r>
    </w:p>
    <w:p w:rsidR="00E94EF2" w:rsidRDefault="00E94EF2" w:rsidP="00E94EF2">
      <w:pPr>
        <w:spacing w:line="240" w:lineRule="atLeast"/>
        <w:ind w:left="1220" w:hanging="1180"/>
      </w:pPr>
    </w:p>
    <w:p w:rsidR="00E94EF2" w:rsidRDefault="00E94EF2" w:rsidP="001C4CFB">
      <w:pPr>
        <w:pStyle w:val="ListParagraph"/>
        <w:numPr>
          <w:ilvl w:val="0"/>
          <w:numId w:val="4"/>
        </w:numPr>
        <w:spacing w:line="240" w:lineRule="atLeast"/>
      </w:pPr>
      <w:r>
        <w:t>Option 2.      The student may take any nationally normed student achievement test administered by a certified teacher.</w:t>
      </w:r>
    </w:p>
    <w:p w:rsidR="00E94EF2" w:rsidRDefault="00E94EF2" w:rsidP="00E94EF2">
      <w:pPr>
        <w:spacing w:line="240" w:lineRule="atLeast"/>
        <w:ind w:left="1220" w:hanging="1180"/>
      </w:pPr>
    </w:p>
    <w:p w:rsidR="00E94EF2" w:rsidRDefault="00E94EF2" w:rsidP="001C4CFB">
      <w:pPr>
        <w:pStyle w:val="ListParagraph"/>
        <w:numPr>
          <w:ilvl w:val="0"/>
          <w:numId w:val="4"/>
        </w:numPr>
        <w:spacing w:line="240" w:lineRule="atLeast"/>
      </w:pPr>
      <w:r>
        <w:t xml:space="preserve">Option 3.    The student may take a state student assessment test administered by a certified teacher.  Pinellas County uses the Florida Standard Assessment (FSA). </w:t>
      </w:r>
      <w:r w:rsidR="001C4CFB" w:rsidRPr="007D7522">
        <w:rPr>
          <w:highlight w:val="yellow"/>
        </w:rPr>
        <w:t>*</w:t>
      </w:r>
      <w:r w:rsidRPr="007D7522">
        <w:rPr>
          <w:highlight w:val="yellow"/>
        </w:rPr>
        <w:t>The parent must notify the testing coordinator</w:t>
      </w:r>
      <w:r w:rsidR="001C4CFB" w:rsidRPr="007D7522">
        <w:rPr>
          <w:highlight w:val="yellow"/>
        </w:rPr>
        <w:t xml:space="preserve"> two weeks</w:t>
      </w:r>
      <w:r w:rsidRPr="007D7522">
        <w:rPr>
          <w:highlight w:val="yellow"/>
        </w:rPr>
        <w:t xml:space="preserve"> in advance</w:t>
      </w:r>
      <w:r w:rsidR="007D7522">
        <w:rPr>
          <w:highlight w:val="yellow"/>
        </w:rPr>
        <w:t>,</w:t>
      </w:r>
      <w:r w:rsidRPr="007D7522">
        <w:rPr>
          <w:highlight w:val="yellow"/>
        </w:rPr>
        <w:t xml:space="preserve"> so a test may be ordered for the student.</w:t>
      </w:r>
      <w:r>
        <w:t xml:space="preserve"> The student must sit for the test when it is administered to their </w:t>
      </w:r>
      <w:bookmarkStart w:id="0" w:name="_GoBack"/>
      <w:bookmarkEnd w:id="0"/>
      <w:r>
        <w:t>public school.</w:t>
      </w:r>
    </w:p>
    <w:p w:rsidR="001C4CFB" w:rsidRDefault="00E94EF2" w:rsidP="00E94EF2">
      <w:r>
        <w:t>                       </w:t>
      </w:r>
    </w:p>
    <w:p w:rsidR="001C4CFB" w:rsidRDefault="001C4CFB" w:rsidP="00E94EF2"/>
    <w:p w:rsidR="00F43764" w:rsidRDefault="001C4CFB" w:rsidP="001C4CFB">
      <w:pPr>
        <w:ind w:left="720"/>
      </w:pPr>
      <w:r w:rsidRPr="007D7522">
        <w:rPr>
          <w:highlight w:val="yellow"/>
        </w:rPr>
        <w:t>*You must go through the testing coordinator to take the FSA or EOC assessments. Student</w:t>
      </w:r>
      <w:r w:rsidR="00E75B2D" w:rsidRPr="007D7522">
        <w:rPr>
          <w:highlight w:val="yellow"/>
        </w:rPr>
        <w:t>s</w:t>
      </w:r>
      <w:r w:rsidRPr="007D7522">
        <w:rPr>
          <w:highlight w:val="yellow"/>
        </w:rPr>
        <w:t xml:space="preserve"> who show up at the school and do not make prior arrangements may n</w:t>
      </w:r>
      <w:r w:rsidR="00E75B2D" w:rsidRPr="007D7522">
        <w:rPr>
          <w:highlight w:val="yellow"/>
        </w:rPr>
        <w:t>ot be able to test. The testing coordinator can be reached at 727-588-6257.</w:t>
      </w:r>
      <w:r>
        <w:t xml:space="preserve">  </w:t>
      </w:r>
    </w:p>
    <w:sectPr w:rsidR="00F4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CB4"/>
    <w:multiLevelType w:val="hybridMultilevel"/>
    <w:tmpl w:val="289C3F00"/>
    <w:lvl w:ilvl="0" w:tplc="4524FC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678"/>
    <w:multiLevelType w:val="hybridMultilevel"/>
    <w:tmpl w:val="E3D2851C"/>
    <w:lvl w:ilvl="0" w:tplc="5694E80C">
      <w:numFmt w:val="bullet"/>
      <w:lvlText w:val=""/>
      <w:lvlJc w:val="left"/>
      <w:pPr>
        <w:ind w:left="11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44E25E73"/>
    <w:multiLevelType w:val="hybridMultilevel"/>
    <w:tmpl w:val="B2C481CE"/>
    <w:lvl w:ilvl="0" w:tplc="E01296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57C56"/>
    <w:multiLevelType w:val="hybridMultilevel"/>
    <w:tmpl w:val="92CE61A4"/>
    <w:lvl w:ilvl="0" w:tplc="5694E80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F2"/>
    <w:rsid w:val="001C4CFB"/>
    <w:rsid w:val="007D7522"/>
    <w:rsid w:val="00E75B2D"/>
    <w:rsid w:val="00E94EF2"/>
    <w:rsid w:val="00EB4C03"/>
    <w:rsid w:val="00F4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E54AE-0D07-4E6B-8518-08F79DC9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Zegzdryn Shelley</dc:creator>
  <cp:keywords/>
  <dc:description/>
  <cp:lastModifiedBy>Zegzdryn Shelley</cp:lastModifiedBy>
  <cp:revision>4</cp:revision>
  <dcterms:created xsi:type="dcterms:W3CDTF">2016-07-11T15:45:00Z</dcterms:created>
  <dcterms:modified xsi:type="dcterms:W3CDTF">2017-06-29T18:18:00Z</dcterms:modified>
</cp:coreProperties>
</file>